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36FF" w:rsidRDefault="003C36FF" w:rsidP="003C36FF">
      <w:pPr>
        <w:spacing w:after="0" w:line="240" w:lineRule="auto"/>
        <w:jc w:val="center"/>
        <w:rPr>
          <w:b/>
          <w:sz w:val="32"/>
          <w:szCs w:val="32"/>
        </w:rPr>
      </w:pPr>
      <w:r w:rsidRPr="003C36FF">
        <w:rPr>
          <w:rFonts w:eastAsia="Times New Roman" w:cs="Times New Roman"/>
          <w:b/>
          <w:bCs/>
          <w:color w:val="000000"/>
          <w:sz w:val="32"/>
          <w:szCs w:val="32"/>
        </w:rPr>
        <w:t>BÀI THU H</w:t>
      </w:r>
      <w:r w:rsidRPr="003C36FF">
        <w:rPr>
          <w:b/>
          <w:sz w:val="32"/>
          <w:szCs w:val="32"/>
        </w:rPr>
        <w:t>OẠ</w:t>
      </w:r>
      <w:r>
        <w:rPr>
          <w:b/>
          <w:sz w:val="32"/>
          <w:szCs w:val="32"/>
        </w:rPr>
        <w:t>CH</w:t>
      </w:r>
      <w:r w:rsidRPr="003C36FF">
        <w:t xml:space="preserve"> </w:t>
      </w:r>
      <w:r w:rsidRPr="003C36FF">
        <w:rPr>
          <w:b/>
          <w:sz w:val="32"/>
          <w:szCs w:val="32"/>
        </w:rPr>
        <w:t>SAU KHI DỰ LỚP BỒI DƯỠNG</w:t>
      </w:r>
      <w:r>
        <w:rPr>
          <w:b/>
          <w:sz w:val="32"/>
          <w:szCs w:val="32"/>
        </w:rPr>
        <w:t xml:space="preserve"> CH</w:t>
      </w:r>
      <w:r w:rsidRPr="003C36FF">
        <w:rPr>
          <w:b/>
          <w:sz w:val="32"/>
          <w:szCs w:val="32"/>
        </w:rPr>
        <w:t>Í</w:t>
      </w:r>
      <w:r>
        <w:rPr>
          <w:b/>
          <w:sz w:val="32"/>
          <w:szCs w:val="32"/>
        </w:rPr>
        <w:t>NH TR</w:t>
      </w:r>
      <w:r w:rsidRPr="003C36FF">
        <w:rPr>
          <w:b/>
          <w:sz w:val="32"/>
          <w:szCs w:val="32"/>
        </w:rPr>
        <w:t>Ị</w:t>
      </w:r>
      <w:r>
        <w:rPr>
          <w:b/>
          <w:sz w:val="32"/>
          <w:szCs w:val="32"/>
        </w:rPr>
        <w:t xml:space="preserve"> H</w:t>
      </w:r>
      <w:r w:rsidRPr="003C36FF">
        <w:rPr>
          <w:b/>
          <w:sz w:val="32"/>
          <w:szCs w:val="32"/>
        </w:rPr>
        <w:t>È</w:t>
      </w:r>
      <w:r>
        <w:rPr>
          <w:b/>
          <w:sz w:val="32"/>
          <w:szCs w:val="32"/>
        </w:rPr>
        <w:t xml:space="preserve"> 16-17</w:t>
      </w:r>
    </w:p>
    <w:p w:rsidR="003C36FF" w:rsidRDefault="003C36FF" w:rsidP="003C36FF">
      <w:pPr>
        <w:pStyle w:val="rtejustify"/>
        <w:shd w:val="clear" w:color="auto" w:fill="FFFFFF"/>
        <w:spacing w:before="0" w:beforeAutospacing="0" w:after="0" w:afterAutospacing="0"/>
      </w:pPr>
      <w:r>
        <w:rPr>
          <w:b/>
          <w:sz w:val="32"/>
          <w:szCs w:val="32"/>
        </w:rPr>
        <w:t xml:space="preserve">Gv: </w:t>
      </w:r>
      <w:r w:rsidRPr="003C36FF">
        <w:rPr>
          <w:bCs/>
          <w:color w:val="000000"/>
          <w:sz w:val="28"/>
          <w:szCs w:val="28"/>
        </w:rPr>
        <w:t>Đ</w:t>
      </w:r>
      <w:r w:rsidRPr="003C36FF">
        <w:t>ặ</w:t>
      </w:r>
      <w:r>
        <w:t>ng Th</w:t>
      </w:r>
      <w:r w:rsidRPr="003C36FF">
        <w:t xml:space="preserve"> ế</w:t>
      </w:r>
      <w:r>
        <w:t xml:space="preserve"> Hu</w:t>
      </w:r>
      <w:r w:rsidRPr="003C36FF">
        <w:t xml:space="preserve"> â</w:t>
      </w:r>
      <w:r>
        <w:t>n</w:t>
      </w:r>
    </w:p>
    <w:p w:rsidR="003C36FF" w:rsidRPr="003C36FF" w:rsidRDefault="003C36FF" w:rsidP="003C36FF">
      <w:pPr>
        <w:pStyle w:val="rtejustify"/>
        <w:shd w:val="clear" w:color="auto" w:fill="FFFFFF"/>
        <w:spacing w:before="0" w:beforeAutospacing="0" w:after="0" w:afterAutospacing="0"/>
        <w:rPr>
          <w:bCs/>
          <w:color w:val="000000"/>
          <w:sz w:val="28"/>
          <w:szCs w:val="28"/>
        </w:rPr>
      </w:pPr>
      <w:r w:rsidRPr="003C36FF">
        <w:rPr>
          <w:b/>
        </w:rPr>
        <w:t>Khoa</w:t>
      </w:r>
      <w:r>
        <w:t xml:space="preserve"> </w:t>
      </w:r>
      <w:bookmarkStart w:id="0" w:name="_GoBack"/>
      <w:bookmarkEnd w:id="0"/>
      <w:r>
        <w:t>C</w:t>
      </w:r>
      <w:r w:rsidRPr="003C36FF">
        <w:t>ô</w:t>
      </w:r>
      <w:r>
        <w:t>ng  ngh</w:t>
      </w:r>
      <w:r w:rsidRPr="003C36FF">
        <w:t>ệ</w:t>
      </w:r>
      <w:r>
        <w:t xml:space="preserve"> Nhi</w:t>
      </w:r>
      <w:r w:rsidRPr="003C36FF">
        <w:t>ệ</w:t>
      </w:r>
      <w:r>
        <w:t>t - L</w:t>
      </w:r>
      <w:r w:rsidRPr="003C36FF">
        <w:t>ạnh</w:t>
      </w:r>
      <w:r>
        <w:t xml:space="preserve"> </w:t>
      </w:r>
    </w:p>
    <w:p w:rsidR="003C36FF" w:rsidRPr="003C36FF" w:rsidRDefault="003C36FF" w:rsidP="003C36FF">
      <w:pPr>
        <w:spacing w:after="0" w:line="240" w:lineRule="auto"/>
        <w:rPr>
          <w:rFonts w:eastAsia="Times New Roman" w:cs="Times New Roman"/>
          <w:b/>
          <w:bCs/>
          <w:color w:val="000000"/>
          <w:sz w:val="32"/>
          <w:szCs w:val="32"/>
        </w:rPr>
      </w:pPr>
    </w:p>
    <w:p w:rsidR="00CA7BB0" w:rsidRPr="003C36FF" w:rsidRDefault="00CA7BB0" w:rsidP="00CA7BB0">
      <w:pPr>
        <w:spacing w:after="0" w:line="240" w:lineRule="auto"/>
        <w:rPr>
          <w:rFonts w:eastAsia="Times New Roman" w:cs="Times New Roman"/>
          <w:b/>
          <w:bCs/>
          <w:color w:val="000000"/>
          <w:sz w:val="28"/>
          <w:szCs w:val="28"/>
        </w:rPr>
      </w:pPr>
      <w:r w:rsidRPr="003C36FF">
        <w:rPr>
          <w:rFonts w:eastAsia="Times New Roman" w:cs="Times New Roman"/>
          <w:b/>
          <w:bCs/>
          <w:color w:val="000000"/>
          <w:sz w:val="28"/>
          <w:szCs w:val="28"/>
        </w:rPr>
        <w:t>+ Câu hỏi 1: Qua các chuyên đề đã được học tập. Anh hãy trình bày một số nội dung mà Anh tâm đắc nhất. Vì sao? </w:t>
      </w:r>
    </w:p>
    <w:p w:rsidR="00CA7BB0" w:rsidRPr="003C36FF" w:rsidRDefault="00CA7BB0" w:rsidP="00A44DF3">
      <w:pPr>
        <w:spacing w:after="0" w:line="240" w:lineRule="auto"/>
        <w:rPr>
          <w:rFonts w:eastAsia="Times New Roman" w:cs="Times New Roman"/>
          <w:bCs/>
          <w:color w:val="000000"/>
          <w:sz w:val="28"/>
          <w:szCs w:val="28"/>
        </w:rPr>
      </w:pPr>
      <w:r w:rsidRPr="003C36FF">
        <w:rPr>
          <w:rFonts w:eastAsia="Times New Roman" w:cs="Times New Roman"/>
          <w:bCs/>
          <w:color w:val="000000"/>
          <w:sz w:val="28"/>
          <w:szCs w:val="28"/>
        </w:rPr>
        <w:t>Tôi tâm đắc nhất là vấn đề Cần sửa đổi lề lối làm việc theo Tư tưởng của Bác.</w:t>
      </w:r>
    </w:p>
    <w:p w:rsidR="00CA7BB0" w:rsidRPr="003C36FF" w:rsidRDefault="00CA7BB0" w:rsidP="00A44DF3">
      <w:pPr>
        <w:spacing w:after="0" w:line="240" w:lineRule="auto"/>
        <w:rPr>
          <w:rFonts w:eastAsia="Times New Roman" w:cs="Times New Roman"/>
          <w:bCs/>
          <w:color w:val="000000"/>
          <w:sz w:val="28"/>
          <w:szCs w:val="28"/>
        </w:rPr>
      </w:pPr>
      <w:r w:rsidRPr="003C36FF">
        <w:rPr>
          <w:rFonts w:eastAsia="Times New Roman" w:cs="Times New Roman"/>
          <w:bCs/>
          <w:color w:val="000000"/>
          <w:sz w:val="28"/>
          <w:szCs w:val="28"/>
        </w:rPr>
        <w:t xml:space="preserve">Bác đã chỉ ra 17 căn bệnh trong lối làm việc của các cá nhân , tổ chức trong </w:t>
      </w:r>
      <w:r w:rsidR="00165169" w:rsidRPr="003C36FF">
        <w:rPr>
          <w:rFonts w:eastAsia="Times New Roman" w:cs="Times New Roman"/>
          <w:bCs/>
          <w:color w:val="000000"/>
          <w:sz w:val="28"/>
          <w:szCs w:val="28"/>
        </w:rPr>
        <w:t xml:space="preserve">lúc làm việc phục vụ cho mọi người trong xã hội. </w:t>
      </w:r>
      <w:r w:rsidR="000E462C" w:rsidRPr="003C36FF">
        <w:rPr>
          <w:rFonts w:eastAsia="Times New Roman" w:cs="Times New Roman"/>
          <w:bCs/>
          <w:color w:val="000000"/>
          <w:sz w:val="28"/>
          <w:szCs w:val="28"/>
        </w:rPr>
        <w:t xml:space="preserve">có thể ra điển hình : </w:t>
      </w:r>
      <w:r w:rsidR="00165169" w:rsidRPr="003C36FF">
        <w:rPr>
          <w:rFonts w:eastAsia="Times New Roman" w:cs="Times New Roman"/>
          <w:bCs/>
          <w:color w:val="000000"/>
          <w:sz w:val="28"/>
          <w:szCs w:val="28"/>
        </w:rPr>
        <w:t xml:space="preserve">bệnh chủ quan, bệnh địa phương, bệnh xa rời quần chúng… những điều bác chỉ ra và phân tích cho chúng ta thấy những lối làm việc đó luôn tồn tại trong các mối quan hệ xã hội. Đặc trưng cho sự ngăn cách giữa người thực hiện và người dân. </w:t>
      </w:r>
    </w:p>
    <w:p w:rsidR="00165169" w:rsidRPr="003C36FF" w:rsidRDefault="00165169" w:rsidP="00A44DF3">
      <w:pPr>
        <w:spacing w:after="0" w:line="240" w:lineRule="auto"/>
        <w:rPr>
          <w:rFonts w:eastAsia="Times New Roman" w:cs="Times New Roman"/>
          <w:bCs/>
          <w:color w:val="000000"/>
          <w:sz w:val="28"/>
          <w:szCs w:val="28"/>
        </w:rPr>
      </w:pPr>
      <w:r w:rsidRPr="003C36FF">
        <w:rPr>
          <w:rFonts w:eastAsia="Times New Roman" w:cs="Times New Roman"/>
          <w:bCs/>
          <w:color w:val="000000"/>
          <w:sz w:val="28"/>
          <w:szCs w:val="28"/>
        </w:rPr>
        <w:t>Xã hội phân công công việc cho anh để phục vụ  cho mục đích chung , nhằm quản lý cho tốt trong các qui định của các cơ quan ban hành. Anh không phải là người quyết định người  khác phải phục tùng mình. Trong</w:t>
      </w:r>
      <w:r w:rsidR="006831B9" w:rsidRPr="003C36FF">
        <w:rPr>
          <w:rFonts w:eastAsia="Times New Roman" w:cs="Times New Roman"/>
          <w:bCs/>
          <w:color w:val="000000"/>
          <w:sz w:val="28"/>
          <w:szCs w:val="28"/>
        </w:rPr>
        <w:t xml:space="preserve"> các bệnh đó, điều liên quan đến ý thức của con ngưởi. Những người không tự tu dưỡng rẻn luyện quen thói xu nịnh, quen ăn to nói lớn, xem trọng đồng tiền, đặt lợi ích cá nhân lên trên điều thật là đáng ngại.</w:t>
      </w:r>
    </w:p>
    <w:p w:rsidR="006831B9" w:rsidRPr="003C36FF" w:rsidRDefault="006831B9" w:rsidP="000E462C">
      <w:pPr>
        <w:spacing w:after="0" w:line="240" w:lineRule="auto"/>
        <w:rPr>
          <w:rFonts w:eastAsia="Times New Roman" w:cs="Times New Roman"/>
          <w:bCs/>
          <w:color w:val="000000"/>
          <w:sz w:val="28"/>
          <w:szCs w:val="28"/>
        </w:rPr>
      </w:pPr>
      <w:r w:rsidRPr="003C36FF">
        <w:rPr>
          <w:rFonts w:eastAsia="Times New Roman" w:cs="Times New Roman"/>
          <w:bCs/>
          <w:color w:val="000000"/>
          <w:sz w:val="28"/>
          <w:szCs w:val="28"/>
        </w:rPr>
        <w:t>Cụ thể gần đây báo chí đưa tin về việc cấp giấy chứng tử ở 1 phường tại thủ đô Hà nội. Bệnh vô cảm gần như là đỉnh điểm: làm theo qui trình</w:t>
      </w:r>
      <w:r w:rsidR="000E462C" w:rsidRPr="003C36FF">
        <w:rPr>
          <w:rFonts w:eastAsia="Times New Roman" w:cs="Times New Roman"/>
          <w:bCs/>
          <w:color w:val="000000"/>
          <w:sz w:val="28"/>
          <w:szCs w:val="28"/>
        </w:rPr>
        <w:t>, phải điền thô</w:t>
      </w:r>
      <w:r w:rsidRPr="003C36FF">
        <w:rPr>
          <w:rFonts w:eastAsia="Times New Roman" w:cs="Times New Roman"/>
          <w:bCs/>
          <w:color w:val="000000"/>
          <w:sz w:val="28"/>
          <w:szCs w:val="28"/>
        </w:rPr>
        <w:t>ng tin, trình lãnh đạo, đợi ký giấy tờ và hẹn ngày trả.</w:t>
      </w:r>
      <w:r w:rsidR="000E462C" w:rsidRPr="003C36FF">
        <w:rPr>
          <w:rFonts w:eastAsia="Times New Roman" w:cs="Times New Roman"/>
          <w:bCs/>
          <w:color w:val="000000"/>
          <w:sz w:val="28"/>
          <w:szCs w:val="28"/>
        </w:rPr>
        <w:t xml:space="preserve">  Trong khi đó chúng ta học tập theo Bác về xây dựng Đảng trong sạch, vững mạnh, cán bộ, đảng viên vừa là người lãnh đạo, vừa là người đầy tớ thật trung thành của nhân dân.</w:t>
      </w:r>
    </w:p>
    <w:p w:rsidR="00A44DF3" w:rsidRPr="003C36FF" w:rsidRDefault="00A44DF3" w:rsidP="00A44DF3">
      <w:pPr>
        <w:spacing w:after="0" w:line="240" w:lineRule="auto"/>
        <w:rPr>
          <w:rFonts w:eastAsia="Times New Roman" w:cs="Times New Roman"/>
          <w:bCs/>
          <w:color w:val="000000"/>
          <w:sz w:val="28"/>
          <w:szCs w:val="28"/>
        </w:rPr>
      </w:pPr>
      <w:r w:rsidRPr="003C36FF">
        <w:rPr>
          <w:rFonts w:eastAsia="Times New Roman" w:cs="Times New Roman"/>
          <w:bCs/>
          <w:color w:val="000000"/>
          <w:sz w:val="28"/>
          <w:szCs w:val="28"/>
        </w:rPr>
        <w:t xml:space="preserve">Nội dung </w:t>
      </w:r>
      <w:r w:rsidRPr="003C36FF">
        <w:rPr>
          <w:rFonts w:eastAsia="Times New Roman" w:cs="Times New Roman"/>
          <w:bCs/>
          <w:color w:val="000000"/>
          <w:sz w:val="28"/>
          <w:szCs w:val="28"/>
        </w:rPr>
        <w:t xml:space="preserve">tâm đắc </w:t>
      </w:r>
      <w:r w:rsidRPr="003C36FF">
        <w:rPr>
          <w:rFonts w:eastAsia="Times New Roman" w:cs="Times New Roman"/>
          <w:bCs/>
          <w:color w:val="000000"/>
          <w:sz w:val="28"/>
          <w:szCs w:val="28"/>
        </w:rPr>
        <w:t>thứ hai</w:t>
      </w:r>
      <w:r w:rsidRPr="003C36FF">
        <w:rPr>
          <w:rFonts w:eastAsia="Times New Roman" w:cs="Times New Roman"/>
          <w:bCs/>
          <w:color w:val="000000"/>
          <w:sz w:val="28"/>
          <w:szCs w:val="28"/>
        </w:rPr>
        <w:t> </w:t>
      </w:r>
      <w:r w:rsidRPr="003C36FF">
        <w:rPr>
          <w:rFonts w:eastAsia="Times New Roman" w:cs="Times New Roman"/>
          <w:bCs/>
          <w:color w:val="000000"/>
          <w:sz w:val="28"/>
          <w:szCs w:val="28"/>
        </w:rPr>
        <w:t>:</w:t>
      </w:r>
    </w:p>
    <w:p w:rsidR="00A44DF3" w:rsidRPr="003C36FF" w:rsidRDefault="000E462C" w:rsidP="00A44DF3">
      <w:pPr>
        <w:spacing w:after="0" w:line="240" w:lineRule="auto"/>
        <w:rPr>
          <w:rFonts w:eastAsia="Times New Roman" w:cs="Times New Roman"/>
          <w:bCs/>
          <w:color w:val="000000"/>
          <w:sz w:val="28"/>
          <w:szCs w:val="28"/>
        </w:rPr>
      </w:pPr>
      <w:r w:rsidRPr="003C36FF">
        <w:rPr>
          <w:rFonts w:eastAsia="Times New Roman" w:cs="Times New Roman"/>
          <w:bCs/>
          <w:color w:val="000000"/>
          <w:sz w:val="28"/>
          <w:szCs w:val="28"/>
        </w:rPr>
        <w:t xml:space="preserve">Nguyên tắc xây dựng và thực hành đạo đức </w:t>
      </w:r>
    </w:p>
    <w:p w:rsidR="000E462C" w:rsidRPr="003C36FF" w:rsidRDefault="000E462C" w:rsidP="00A44DF3">
      <w:pPr>
        <w:spacing w:after="0" w:line="240" w:lineRule="auto"/>
        <w:rPr>
          <w:rFonts w:eastAsia="Times New Roman" w:cs="Times New Roman"/>
          <w:bCs/>
          <w:color w:val="000000"/>
          <w:sz w:val="28"/>
          <w:szCs w:val="28"/>
        </w:rPr>
      </w:pPr>
      <w:r w:rsidRPr="003C36FF">
        <w:rPr>
          <w:rFonts w:eastAsia="Times New Roman" w:cs="Times New Roman"/>
          <w:bCs/>
          <w:color w:val="000000"/>
          <w:sz w:val="28"/>
          <w:szCs w:val="28"/>
        </w:rPr>
        <w:t>1.</w:t>
      </w:r>
      <w:r w:rsidR="00A44DF3" w:rsidRPr="003C36FF">
        <w:rPr>
          <w:rFonts w:eastAsia="Times New Roman" w:cs="Times New Roman"/>
          <w:bCs/>
          <w:color w:val="000000"/>
          <w:sz w:val="28"/>
          <w:szCs w:val="28"/>
        </w:rPr>
        <w:t xml:space="preserve"> Nói đi đôi với làm, phải nêu gư</w:t>
      </w:r>
      <w:r w:rsidRPr="003C36FF">
        <w:rPr>
          <w:rFonts w:eastAsia="Times New Roman" w:cs="Times New Roman"/>
          <w:bCs/>
          <w:color w:val="000000"/>
          <w:sz w:val="28"/>
          <w:szCs w:val="28"/>
        </w:rPr>
        <w:t xml:space="preserve">ơng về đạo đức </w:t>
      </w:r>
    </w:p>
    <w:p w:rsidR="000E462C" w:rsidRPr="003C36FF" w:rsidRDefault="00A44DF3" w:rsidP="00A44DF3">
      <w:pPr>
        <w:spacing w:after="0" w:line="240" w:lineRule="auto"/>
        <w:rPr>
          <w:rFonts w:eastAsia="Times New Roman" w:cs="Times New Roman"/>
          <w:bCs/>
          <w:color w:val="000000"/>
          <w:sz w:val="28"/>
          <w:szCs w:val="28"/>
        </w:rPr>
      </w:pPr>
      <w:r w:rsidRPr="003C36FF">
        <w:rPr>
          <w:rFonts w:eastAsia="Times New Roman" w:cs="Times New Roman"/>
          <w:bCs/>
          <w:color w:val="000000"/>
          <w:sz w:val="28"/>
          <w:szCs w:val="28"/>
        </w:rPr>
        <w:t>3. Phải tu dư</w:t>
      </w:r>
      <w:r w:rsidR="000E462C" w:rsidRPr="003C36FF">
        <w:rPr>
          <w:rFonts w:eastAsia="Times New Roman" w:cs="Times New Roman"/>
          <w:bCs/>
          <w:color w:val="000000"/>
          <w:sz w:val="28"/>
          <w:szCs w:val="28"/>
        </w:rPr>
        <w:t xml:space="preserve">ỡng đạo đức suốt đời </w:t>
      </w:r>
    </w:p>
    <w:p w:rsidR="000E462C" w:rsidRPr="003C36FF" w:rsidRDefault="000E462C" w:rsidP="000E462C">
      <w:pPr>
        <w:spacing w:after="0" w:line="240" w:lineRule="auto"/>
        <w:rPr>
          <w:rFonts w:eastAsia="Times New Roman" w:cs="Times New Roman"/>
          <w:bCs/>
          <w:color w:val="000000"/>
          <w:sz w:val="28"/>
          <w:szCs w:val="28"/>
        </w:rPr>
      </w:pPr>
      <w:r w:rsidRPr="003C36FF">
        <w:rPr>
          <w:rFonts w:eastAsia="Times New Roman" w:cs="Times New Roman"/>
          <w:bCs/>
          <w:color w:val="000000"/>
          <w:sz w:val="28"/>
          <w:szCs w:val="28"/>
        </w:rPr>
        <w:t>2. Xây đi đôi với chống</w:t>
      </w:r>
    </w:p>
    <w:p w:rsidR="00A44DF3" w:rsidRPr="003C36FF" w:rsidRDefault="00A44DF3" w:rsidP="00CA7BB0">
      <w:pPr>
        <w:spacing w:after="0" w:line="240" w:lineRule="auto"/>
        <w:rPr>
          <w:rFonts w:eastAsia="Times New Roman" w:cs="Times New Roman"/>
          <w:bCs/>
          <w:color w:val="000000"/>
          <w:sz w:val="28"/>
          <w:szCs w:val="28"/>
        </w:rPr>
      </w:pPr>
      <w:r w:rsidRPr="003C36FF">
        <w:rPr>
          <w:rFonts w:eastAsia="Times New Roman" w:cs="Times New Roman"/>
          <w:bCs/>
          <w:color w:val="000000"/>
          <w:sz w:val="28"/>
          <w:szCs w:val="28"/>
        </w:rPr>
        <w:t>Đã tiếp thu, rèn luyện và tu dưỡng đạo đức cách mạng không phải ai cũng thực hiện được. Theo Bác Hồ, thì chỉ có những người có cái tâm trong sáng mới đủ bản lĩnh và năng lực lãnh hội được những chuẩn mực của đạo đức cách mạng. Và, khi đạo đức cách mạng đã vững rồi thì “giàu sang không quyến rũ, nghèo khó không chuyển lay, uy vũ không khuất phục”. Đây cũng là phẩm chất của người đảng viên cộng sản. Đức tính trên cũng được coi là khí phách của đấng trượng phu của thời phong kiến. Nhưng với người cán bộ cách mạngm, đạo đức cách mạng dù bất luận hoàn cảnh nào đều phải giữ mình; trước sự giàu sang không thể làm cho mình thèm muốn, sự nghèo khó cũng không thể làm cho mình lay chuyển, nao núng; uy quyền, võ lực, hay dù phải đứng trước cái chết cũng không thể làm cho mình khuất phục, đầu hàng.</w:t>
      </w:r>
    </w:p>
    <w:p w:rsidR="00A44DF3" w:rsidRPr="003C36FF" w:rsidRDefault="00A44DF3" w:rsidP="00A44DF3">
      <w:pPr>
        <w:pStyle w:val="rtejustify"/>
        <w:shd w:val="clear" w:color="auto" w:fill="FFFFFF"/>
        <w:jc w:val="both"/>
        <w:rPr>
          <w:bCs/>
          <w:color w:val="000000"/>
          <w:sz w:val="28"/>
          <w:szCs w:val="28"/>
        </w:rPr>
      </w:pPr>
      <w:r w:rsidRPr="003C36FF">
        <w:rPr>
          <w:bCs/>
          <w:color w:val="000000"/>
          <w:sz w:val="28"/>
          <w:szCs w:val="28"/>
        </w:rPr>
        <w:lastRenderedPageBreak/>
        <w:t>Chúng ta biết rằng, học trên sách vở thì rất dễ, nhưng việc lãnh hội, rèn luyện và thực hành là cực kỳ khó. Cho nên, muốn có được đạo đức cách mạng, mỗi cán bộ, đảng viên cần thực hiện tốt các nguyên tắc sau:</w:t>
      </w:r>
    </w:p>
    <w:p w:rsidR="00A44DF3" w:rsidRPr="003C36FF" w:rsidRDefault="00A44DF3" w:rsidP="00A44DF3">
      <w:pPr>
        <w:pStyle w:val="rtejustify"/>
        <w:shd w:val="clear" w:color="auto" w:fill="FFFFFF"/>
        <w:jc w:val="both"/>
        <w:rPr>
          <w:bCs/>
          <w:color w:val="000000"/>
          <w:sz w:val="28"/>
          <w:szCs w:val="28"/>
        </w:rPr>
      </w:pPr>
      <w:r w:rsidRPr="003C36FF">
        <w:rPr>
          <w:color w:val="000000"/>
          <w:sz w:val="28"/>
          <w:szCs w:val="28"/>
        </w:rPr>
        <w:t>Nói đi đôi với làm, nêu gương tốt, làm việc tốt</w:t>
      </w:r>
      <w:r w:rsidRPr="003C36FF">
        <w:rPr>
          <w:bCs/>
          <w:color w:val="000000"/>
          <w:sz w:val="28"/>
          <w:szCs w:val="28"/>
        </w:rPr>
        <w:t>.</w:t>
      </w:r>
    </w:p>
    <w:p w:rsidR="00A44DF3" w:rsidRPr="003C36FF" w:rsidRDefault="00A44DF3" w:rsidP="00A44DF3">
      <w:pPr>
        <w:pStyle w:val="rtejustify"/>
        <w:shd w:val="clear" w:color="auto" w:fill="FFFFFF"/>
        <w:jc w:val="both"/>
        <w:rPr>
          <w:bCs/>
          <w:color w:val="000000"/>
          <w:sz w:val="28"/>
          <w:szCs w:val="28"/>
        </w:rPr>
      </w:pPr>
      <w:r w:rsidRPr="003C36FF">
        <w:rPr>
          <w:bCs/>
          <w:color w:val="000000"/>
          <w:sz w:val="28"/>
          <w:szCs w:val="28"/>
        </w:rPr>
        <w:t>Nói đi đôi với làm, nêu gương tốt làm việc tốt. Đây không chỉ là nguyên tắc rèn luyện mà còn là sự phân biệt giữa đạo đức cách mạng và phi đạo đức cách mạng. Chúng ta biết, nói mà không làm là đặc tính của giai cấp bóc lột, cho nên, lời nói phải đi đôi với việc làm và phải thực hiện việc làm gương - đó là đạo đức của người cách mạng. Bác từng nói: "Một tấm gương sống còn có giá trị hơn 100 bài diễn văn tuyên truyền", "trước mắt quần chúng, không phải cứ viết lên trán hai chữ cộng sản mà ta được họ yêu quý. Quần chúng chỉ quý mến những người có tư cách đạo đức". Muốn hướng dẫn nhân dân, mình phải làm mực thước cho người ta bắt chước. Hô hào dân tiết kiệm, mình phải tiết kiệm trước đã..” Cho nên, đảng viên phải làm gương mọi mặt cho quần chúng noi theo. Thực hiện đúng lời dạy của Bác “Đảng viên đi trước, làng nước theo sau”. Việc làm gương phải thực hiện ở mọi nơi, mọi việc, phải quán triệt trong toàn Đảng và toàn hệ thống chính trị, từ cán bộ cấp Trung ương đến tận cơ sở.</w:t>
      </w:r>
    </w:p>
    <w:p w:rsidR="00A44DF3" w:rsidRPr="003C36FF" w:rsidRDefault="00A44DF3" w:rsidP="00A44DF3">
      <w:pPr>
        <w:pStyle w:val="rtejustify"/>
        <w:shd w:val="clear" w:color="auto" w:fill="FFFFFF"/>
        <w:jc w:val="both"/>
        <w:rPr>
          <w:bCs/>
          <w:color w:val="000000"/>
          <w:sz w:val="28"/>
          <w:szCs w:val="28"/>
        </w:rPr>
      </w:pPr>
      <w:r w:rsidRPr="003C36FF">
        <w:rPr>
          <w:bCs/>
          <w:color w:val="000000"/>
          <w:sz w:val="28"/>
          <w:szCs w:val="28"/>
        </w:rPr>
        <w:t>Bác Hồ kính yêu là tấm gương nói đi đôi với làm. Cho nên, ở Người có sức thuyết phục lớn, có một sức hút mãnh liệt làm cho cả dân tộc, các giai tầng xã hội, các thế hệ người Việt Nam đều tin tưởng, kính phục, yêu quý và đi theo lời kêu gọi của Người. Các vị lãnh tụ cộng sản và nhân dân yêu chuộng hoà bình trên thế giới cũng kính yêu Người.</w:t>
      </w:r>
    </w:p>
    <w:p w:rsidR="00A44DF3" w:rsidRPr="003C36FF" w:rsidRDefault="00A44DF3" w:rsidP="00A44DF3">
      <w:pPr>
        <w:pStyle w:val="rtejustify"/>
        <w:shd w:val="clear" w:color="auto" w:fill="FFFFFF"/>
        <w:jc w:val="both"/>
        <w:rPr>
          <w:bCs/>
          <w:color w:val="000000"/>
          <w:sz w:val="28"/>
          <w:szCs w:val="28"/>
        </w:rPr>
      </w:pPr>
      <w:r w:rsidRPr="003C36FF">
        <w:rPr>
          <w:color w:val="000000"/>
          <w:sz w:val="28"/>
          <w:szCs w:val="28"/>
        </w:rPr>
        <w:t>Xây đi đôi với chống</w:t>
      </w:r>
      <w:r w:rsidRPr="003C36FF">
        <w:rPr>
          <w:bCs/>
          <w:color w:val="000000"/>
          <w:sz w:val="28"/>
          <w:szCs w:val="28"/>
        </w:rPr>
        <w:t>.</w:t>
      </w:r>
    </w:p>
    <w:p w:rsidR="00A44DF3" w:rsidRPr="003C36FF" w:rsidRDefault="00A44DF3" w:rsidP="00A44DF3">
      <w:pPr>
        <w:pStyle w:val="rtejustify"/>
        <w:shd w:val="clear" w:color="auto" w:fill="FFFFFF"/>
        <w:jc w:val="both"/>
        <w:rPr>
          <w:bCs/>
          <w:color w:val="000000"/>
          <w:sz w:val="28"/>
          <w:szCs w:val="28"/>
        </w:rPr>
      </w:pPr>
      <w:r w:rsidRPr="003C36FF">
        <w:rPr>
          <w:bCs/>
          <w:color w:val="000000"/>
          <w:sz w:val="28"/>
          <w:szCs w:val="28"/>
        </w:rPr>
        <w:t>Nghĩa là đồng thời với việc giáo dục, xây dựng, rèn luyện đạo đức cách mạng phải đi đôi với đấu tranh chống chủ nghĩa cá nhân, chống những hành vi phi đạo đức.</w:t>
      </w:r>
    </w:p>
    <w:p w:rsidR="00A44DF3" w:rsidRPr="003C36FF" w:rsidRDefault="00A44DF3" w:rsidP="00A44DF3">
      <w:pPr>
        <w:pStyle w:val="rtejustify"/>
        <w:shd w:val="clear" w:color="auto" w:fill="FFFFFF"/>
        <w:jc w:val="both"/>
        <w:rPr>
          <w:bCs/>
          <w:color w:val="000000"/>
          <w:sz w:val="28"/>
          <w:szCs w:val="28"/>
        </w:rPr>
      </w:pPr>
      <w:r w:rsidRPr="003C36FF">
        <w:rPr>
          <w:bCs/>
          <w:color w:val="000000"/>
          <w:sz w:val="28"/>
          <w:szCs w:val="28"/>
        </w:rPr>
        <w:t xml:space="preserve">Việc xây dựng đạo đức cách mạng không phải dễ dàng, bởi ai lại không thích quyền lực, ai thấy vàng, tiền bạc, nhà cao cửa rộng lại không ham, cho nên đấu tranh để thắng những ham muốn của bản thân mình là một cuộc đấu tranh gay go và phức tạp. Nhưng nếu chúng ta kiên quyết thì sẽ thành công. Hơn nữa, trong Đảng, trong mỗi con người vì những lý do khác nhau, nên không phải mọi người đều tốt. Bác Hồ chỉ rõ những kẻ địch cần chống trước hết là chống thói quen và truyền thống lạc hậu; và đặc bịêt là chống chủ nghĩa cá nhân đang ẩn chứa trong mỗi con người, khi có điều kiện tác động nó sẽ phát triển. Cho nên, Bác yêu cầu mỗi cán bộ, đảng viên "trước hết phải đánh thắng lòng tà là kẻ thù trong mình". Và phải phê phán đấu tranh loại bỏ hàng trăm thứ bệnh do chủ nghĩa cá nhân gây ra vì nó là vật cản nguy hiểm cho việc xây dựng đạo đức cách mạng. Cho nên, chúng ta chống là nhằm để xây dựng, đi liền với xây và lấy xây </w:t>
      </w:r>
      <w:r w:rsidRPr="003C36FF">
        <w:rPr>
          <w:bCs/>
          <w:color w:val="000000"/>
          <w:sz w:val="28"/>
          <w:szCs w:val="28"/>
        </w:rPr>
        <w:lastRenderedPageBreak/>
        <w:t>làm chính, lấy gương tốt để giáo dục và xây dựng đạo đức cách mạng cho mỗi người và đạo đức trong Đảng.</w:t>
      </w:r>
    </w:p>
    <w:p w:rsidR="00A44DF3" w:rsidRPr="003C36FF" w:rsidRDefault="00A44DF3" w:rsidP="00A44DF3">
      <w:pPr>
        <w:pStyle w:val="rtejustify"/>
        <w:shd w:val="clear" w:color="auto" w:fill="FFFFFF"/>
        <w:jc w:val="both"/>
        <w:rPr>
          <w:bCs/>
          <w:color w:val="000000"/>
          <w:sz w:val="28"/>
          <w:szCs w:val="28"/>
        </w:rPr>
      </w:pPr>
      <w:r w:rsidRPr="003C36FF">
        <w:rPr>
          <w:color w:val="000000"/>
          <w:sz w:val="28"/>
          <w:szCs w:val="28"/>
        </w:rPr>
        <w:t>Tu dưỡng bền bỉ suốt đời</w:t>
      </w:r>
      <w:r w:rsidRPr="003C36FF">
        <w:rPr>
          <w:bCs/>
          <w:color w:val="000000"/>
          <w:sz w:val="28"/>
          <w:szCs w:val="28"/>
        </w:rPr>
        <w:t>.</w:t>
      </w:r>
    </w:p>
    <w:p w:rsidR="00A44DF3" w:rsidRPr="003C36FF" w:rsidRDefault="00A44DF3" w:rsidP="00A44DF3">
      <w:pPr>
        <w:pStyle w:val="rtejustify"/>
        <w:shd w:val="clear" w:color="auto" w:fill="FFFFFF"/>
        <w:jc w:val="both"/>
        <w:rPr>
          <w:bCs/>
          <w:color w:val="000000"/>
          <w:sz w:val="28"/>
          <w:szCs w:val="28"/>
        </w:rPr>
      </w:pPr>
      <w:r w:rsidRPr="003C36FF">
        <w:rPr>
          <w:bCs/>
          <w:color w:val="000000"/>
          <w:sz w:val="28"/>
          <w:szCs w:val="28"/>
        </w:rPr>
        <w:t>Bác đã chỉ rõ: "Đạo đức cách mạng không phải trên trời sa xuống. Nó do quá trình đấu tranh rèn luyện bền bỉ hàng ngày mà phát triển và củng cố. Cũng như ngọc càng mài càng sáng, vàng càng luyện càng trong".</w:t>
      </w:r>
    </w:p>
    <w:p w:rsidR="00A44DF3" w:rsidRPr="003C36FF" w:rsidRDefault="00A44DF3" w:rsidP="00A44DF3">
      <w:pPr>
        <w:pStyle w:val="rtejustify"/>
        <w:shd w:val="clear" w:color="auto" w:fill="FFFFFF"/>
        <w:jc w:val="both"/>
        <w:rPr>
          <w:bCs/>
          <w:color w:val="000000"/>
          <w:sz w:val="28"/>
          <w:szCs w:val="28"/>
        </w:rPr>
      </w:pPr>
      <w:r w:rsidRPr="003C36FF">
        <w:rPr>
          <w:bCs/>
          <w:color w:val="000000"/>
          <w:sz w:val="28"/>
          <w:szCs w:val="28"/>
        </w:rPr>
        <w:t>Việc tu dưỡng đạo đức cách mạng phải trên tinh thần tự giác, tự nguyện, dựa vào lương tâm của mỗi người và sự đóng góp xây dựng của tập thể của quần chúng. Người khẳng định, đã là người thì ai cũng có chỗ hay, chỗ dở, chỗ xấu, chỗ tốt, ai cũng có thiện, có ác ở trong mình. Nhưng tốt, xấu, hiền, dữ, thiện, ác đều lệ thuộc vào sự giáo dục và rèn luyện mà nên. Cho nên, vấn đề là chúng ta phải biết và dám dũng cảm nhìn thẳng vào sự thật bản thân con người mình và dựa vào tập thể để thấy cái tốt, cái hay để phát huy, cái xấu, cái ác để khắc phục. Đã là con người thì khó tránh khỏi vấp phải khuyết điểm, sai lầm. Vấn đề là phải dũng cảm nhìn nhận sai lầm, khuyết điểm để sửa chữa, khắc phục. Và, việc tu dưỡng đạo đức cách mạng phải gắn liền với thực tiễn hoạt động cách mạng, phải bền bỉ, ở mọi lúc, mọi nơi, mọi hoàn cảnh. Bác đã viết “tư tưởng cộng sản với tư tưởng cá nhân ví như lúa với cỏ dại. Lúa phải chăm bón rất khó nhọc thì mới tốt được. Còn cỏ dại không cần chăm sóc cũng mọc lên lu bù. Tư tưởng cộng sản phải rèn luyện mới có được. Còn tư tưởng cá nhân thì cũng như cỏ dại, sinh sôi, nảy nở rất dễ. Vì vậy gột rửa chủ nghĩa cá nhân ví như rửa mặt thì phải rửa hàng ngày".</w:t>
      </w:r>
    </w:p>
    <w:p w:rsidR="00A44DF3" w:rsidRPr="003C36FF" w:rsidRDefault="00A44DF3" w:rsidP="00A44DF3">
      <w:pPr>
        <w:pStyle w:val="rtejustify"/>
        <w:shd w:val="clear" w:color="auto" w:fill="FFFFFF"/>
        <w:jc w:val="both"/>
        <w:rPr>
          <w:bCs/>
          <w:color w:val="000000"/>
          <w:sz w:val="28"/>
          <w:szCs w:val="28"/>
        </w:rPr>
      </w:pPr>
      <w:r w:rsidRPr="003C36FF">
        <w:rPr>
          <w:bCs/>
          <w:color w:val="000000"/>
          <w:sz w:val="28"/>
          <w:szCs w:val="28"/>
        </w:rPr>
        <w:t>Cho nên, xây dựng, rèn luyện tu dưỡng đạo đức cách mạng và chống chủ nghĩa cá nhân là phải được tiến hành đồng thời, thường xuyên, bền bỉ, suốt đời trong quá trình hoạt động cách mạng.</w:t>
      </w:r>
    </w:p>
    <w:p w:rsidR="00CA7BB0" w:rsidRPr="003C36FF" w:rsidRDefault="00A44DF3" w:rsidP="00A44DF3">
      <w:pPr>
        <w:pStyle w:val="rtejustify"/>
        <w:shd w:val="clear" w:color="auto" w:fill="FFFFFF"/>
        <w:jc w:val="both"/>
        <w:rPr>
          <w:b/>
          <w:color w:val="000000"/>
          <w:sz w:val="28"/>
          <w:szCs w:val="28"/>
        </w:rPr>
      </w:pPr>
      <w:r w:rsidRPr="003C36FF">
        <w:rPr>
          <w:rFonts w:ascii="Arial" w:hAnsi="Arial" w:cs="Arial"/>
          <w:b/>
          <w:color w:val="333333"/>
          <w:sz w:val="28"/>
          <w:szCs w:val="28"/>
        </w:rPr>
        <w:t> </w:t>
      </w:r>
      <w:r w:rsidRPr="003C36FF">
        <w:rPr>
          <w:b/>
          <w:bCs/>
          <w:color w:val="000000"/>
          <w:sz w:val="28"/>
          <w:szCs w:val="28"/>
        </w:rPr>
        <w:t xml:space="preserve"> </w:t>
      </w:r>
      <w:r w:rsidR="00CA7BB0" w:rsidRPr="003C36FF">
        <w:rPr>
          <w:b/>
          <w:bCs/>
          <w:color w:val="000000"/>
          <w:sz w:val="28"/>
          <w:szCs w:val="28"/>
        </w:rPr>
        <w:t>+ Câu hỏi 2: Là một người làm công tác giáo dục, với vai trò, nhiệm vụ của Anh cần làm gì để thực hiện công việc học tập và làm theo tư tưởng, đạo đức, phong cách Hồ Chí Minh.</w:t>
      </w:r>
    </w:p>
    <w:p w:rsidR="00A44DF3" w:rsidRPr="003C36FF" w:rsidRDefault="00A44DF3" w:rsidP="003C36FF">
      <w:pPr>
        <w:pStyle w:val="rtejustify"/>
        <w:shd w:val="clear" w:color="auto" w:fill="FFFFFF"/>
        <w:jc w:val="both"/>
        <w:rPr>
          <w:bCs/>
          <w:color w:val="000000"/>
          <w:sz w:val="28"/>
          <w:szCs w:val="28"/>
        </w:rPr>
      </w:pPr>
      <w:r w:rsidRPr="003C36FF">
        <w:rPr>
          <w:bCs/>
          <w:color w:val="000000"/>
          <w:sz w:val="28"/>
          <w:szCs w:val="28"/>
        </w:rPr>
        <w:t xml:space="preserve"> thầy cô giáo chính là tấm gương để học sinh soi vào. Khi tấm gương ấy thực trong sáng, thì những tiêu cực sẽ hạn chế và sớm bị loại trừ. Để nâng cao phẩm chất nhà giáo theo tấm gương đạo đức Hồ Chí Minh,  mỗi một thầy cô giáo phải hiểu, thấm nhuần tư tưởng và đạo đức của Bác Hồ về giáo dục; mỗi người phải không ngừng rèn luyện để hoàn thiện lối sống, nhân cách của mình; sống có  tấm lòng nhân ái, làm việc có trách nhiệm với chính mình và xã hội. Bác Hồ kính yêu đã từng dạy: </w:t>
      </w:r>
      <w:r w:rsidRPr="003C36FF">
        <w:rPr>
          <w:bCs/>
          <w:i/>
          <w:iCs/>
          <w:color w:val="000000"/>
          <w:sz w:val="28"/>
          <w:szCs w:val="28"/>
        </w:rPr>
        <w:t>“Có tài mà không có đức là  người vô dụng. Có đức mà không có có tài thì làm việc gì cũng khó”</w:t>
      </w:r>
      <w:r w:rsidRPr="003C36FF">
        <w:rPr>
          <w:bCs/>
          <w:color w:val="000000"/>
          <w:sz w:val="28"/>
          <w:szCs w:val="28"/>
        </w:rPr>
        <w:t>. Vì thế mỗi người nói chung và mỗi nhà giáo nói riêng cần phải tu dưỡng và rèn luyện để có đủ tài lẫn đức để phục vụ tốt sự nghiệp giáo dục và đào tạo của đất nước.</w:t>
      </w:r>
    </w:p>
    <w:p w:rsidR="003C36FF" w:rsidRDefault="003C36FF" w:rsidP="003C36FF">
      <w:pPr>
        <w:pStyle w:val="rtejustify"/>
        <w:shd w:val="clear" w:color="auto" w:fill="FFFFFF"/>
        <w:jc w:val="both"/>
        <w:rPr>
          <w:bCs/>
          <w:color w:val="000000"/>
          <w:sz w:val="28"/>
          <w:szCs w:val="28"/>
        </w:rPr>
      </w:pPr>
      <w:r w:rsidRPr="003C36FF">
        <w:rPr>
          <w:bCs/>
          <w:color w:val="000000"/>
          <w:sz w:val="28"/>
          <w:szCs w:val="28"/>
        </w:rPr>
        <w:lastRenderedPageBreak/>
        <w:t>Để nâng cao phẩm chất, nhân cách của nhà giáo, ngoài các chủ trương, chính sách của Đảng, Nhà nước và của ngành thì vai trò của mỗi người giáo viên của các trường học hết sức quan trọng. Họ là những người trực tiếp quản lí, giảng dạy, giáo dục học sinh; ảnh hưởng trực tiếp đến nhận thức giúp học sinh hình thành và phát triển nhân cách. Nếu vai trò của giáo viên có tầm quan trọng trong sự nghiệp giáo dục và đào tạo học sinh thì vai trò của người quản lí, người lãnh đạo lại càng quan trọng hơn. Vì vai trò của người cán bộ quản lí ở các nhà trường là định hướng  từ việc giáo dục nhận thức, tổ chức triển khai thực hiện các cuộc vận động đến  việc giám sát kiểm tra, đánh giá các cán bộ, giáo viên và học sinh của trường mình. Nếu mỗi người lãnh đạo nhận thức đầy đủ và đúng đắn sẽ triển khai các nội dung có hiệu quả; mỗi trường học không có cán bộ giáo viên, giáo viên vi phạm đạo đức, sẽ góp phần làm cho môi trường sư phạm trong sạch, lành mạnh và ngày càng phát triển hơn.</w:t>
      </w:r>
      <w:r w:rsidRPr="003C36FF">
        <w:rPr>
          <w:bCs/>
          <w:color w:val="000000"/>
          <w:sz w:val="28"/>
          <w:szCs w:val="28"/>
        </w:rPr>
        <w:t xml:space="preserve"> </w:t>
      </w:r>
      <w:r w:rsidRPr="003C36FF">
        <w:rPr>
          <w:bCs/>
          <w:color w:val="000000"/>
          <w:sz w:val="28"/>
          <w:szCs w:val="28"/>
        </w:rPr>
        <w:t>Nếu người cán bộ quản lí gương mẫu, quyết tâm thực hiện các cuộc vận động một cách thực chất không thực hiện theo kiểu phong trào, hình thức, đối phó với cấp trên thì sẽ có nhiều kết quả khả quan. Nếu bản thân người lãnh đạo “sống, chiến đấu và học tập theo gương Bác Hồ vĩ đại”, không chạy theo thành tích, không tiêu cực, không vi phạm đạo đức và kiên quyết loại trừ các tiêu cực, các hành vi phi văn hóa, phi giáo dục trong trường mình quản lí thì cũng chính là tấm gương sáng cho các đồng nghiệp và học sinh noi theo. Đó chính là biện pháp tốt nhất để nâng cao chất lượng dạy và học, nâng cao phẩm chất đạo đức nhà giáo của mỗi nhà trường; mỗi trường học không có cán bộ, giáo viên vi phạm đạo đức, không có tiêu cực là hạt nhân để xây dựng, phát triển ngành; góp phần làm trong sạch và lành mạnh môi trường giáo dục của nước nhà.</w:t>
      </w:r>
    </w:p>
    <w:p w:rsidR="003C36FF" w:rsidRDefault="003C36FF" w:rsidP="003C36FF">
      <w:pPr>
        <w:pStyle w:val="rtejustify"/>
        <w:shd w:val="clear" w:color="auto" w:fill="FFFFFF"/>
        <w:jc w:val="both"/>
        <w:rPr>
          <w:bCs/>
          <w:color w:val="000000"/>
          <w:sz w:val="28"/>
          <w:szCs w:val="28"/>
        </w:rPr>
      </w:pPr>
    </w:p>
    <w:p w:rsidR="003C36FF" w:rsidRPr="003C36FF" w:rsidRDefault="003C36FF" w:rsidP="003C36FF">
      <w:pPr>
        <w:pStyle w:val="rtejustify"/>
        <w:shd w:val="clear" w:color="auto" w:fill="FFFFFF"/>
        <w:jc w:val="right"/>
        <w:rPr>
          <w:bCs/>
          <w:color w:val="000000"/>
          <w:sz w:val="28"/>
          <w:szCs w:val="28"/>
        </w:rPr>
      </w:pPr>
      <w:r w:rsidRPr="003C36FF">
        <w:rPr>
          <w:bCs/>
          <w:color w:val="000000"/>
          <w:sz w:val="28"/>
          <w:szCs w:val="28"/>
        </w:rPr>
        <w:t>Đ</w:t>
      </w:r>
      <w:r w:rsidRPr="003C36FF">
        <w:t>ặ</w:t>
      </w:r>
      <w:r>
        <w:t>ng Th</w:t>
      </w:r>
      <w:r w:rsidRPr="003C36FF">
        <w:t xml:space="preserve"> ế</w:t>
      </w:r>
      <w:r>
        <w:t xml:space="preserve"> Hu</w:t>
      </w:r>
      <w:r w:rsidRPr="003C36FF">
        <w:t xml:space="preserve"> â</w:t>
      </w:r>
      <w:r>
        <w:t>n</w:t>
      </w:r>
    </w:p>
    <w:p w:rsidR="003C36FF" w:rsidRPr="003C36FF" w:rsidRDefault="003C36FF" w:rsidP="003C36FF">
      <w:pPr>
        <w:pStyle w:val="rtejustify"/>
        <w:shd w:val="clear" w:color="auto" w:fill="FFFFFF"/>
        <w:jc w:val="both"/>
        <w:rPr>
          <w:bCs/>
          <w:color w:val="000000"/>
          <w:sz w:val="28"/>
          <w:szCs w:val="28"/>
        </w:rPr>
      </w:pPr>
      <w:r w:rsidRPr="003C36FF">
        <w:rPr>
          <w:bCs/>
          <w:color w:val="000000"/>
          <w:sz w:val="28"/>
          <w:szCs w:val="28"/>
        </w:rPr>
        <w:t> </w:t>
      </w:r>
    </w:p>
    <w:p w:rsidR="003C36FF" w:rsidRPr="003C36FF" w:rsidRDefault="003C36FF" w:rsidP="003C36FF">
      <w:pPr>
        <w:pStyle w:val="rtejustify"/>
        <w:shd w:val="clear" w:color="auto" w:fill="FFFFFF"/>
        <w:jc w:val="both"/>
        <w:rPr>
          <w:bCs/>
          <w:color w:val="000000"/>
          <w:sz w:val="28"/>
          <w:szCs w:val="28"/>
        </w:rPr>
      </w:pPr>
    </w:p>
    <w:p w:rsidR="00A44DF3" w:rsidRPr="003C36FF" w:rsidRDefault="00A44DF3" w:rsidP="003C36FF">
      <w:pPr>
        <w:pStyle w:val="rtejustify"/>
        <w:shd w:val="clear" w:color="auto" w:fill="FFFFFF"/>
        <w:jc w:val="both"/>
        <w:rPr>
          <w:bCs/>
          <w:color w:val="000000"/>
          <w:sz w:val="28"/>
          <w:szCs w:val="28"/>
        </w:rPr>
      </w:pPr>
      <w:r w:rsidRPr="003C36FF">
        <w:rPr>
          <w:bCs/>
          <w:color w:val="000000"/>
          <w:sz w:val="28"/>
          <w:szCs w:val="28"/>
        </w:rPr>
        <w:t> </w:t>
      </w:r>
    </w:p>
    <w:p w:rsidR="001C07B0" w:rsidRPr="003C36FF" w:rsidRDefault="001C07B0" w:rsidP="003C36FF">
      <w:pPr>
        <w:pStyle w:val="rtejustify"/>
        <w:shd w:val="clear" w:color="auto" w:fill="FFFFFF"/>
        <w:jc w:val="both"/>
        <w:rPr>
          <w:bCs/>
          <w:color w:val="000000"/>
          <w:sz w:val="28"/>
          <w:szCs w:val="28"/>
        </w:rPr>
      </w:pPr>
    </w:p>
    <w:sectPr w:rsidR="001C07B0" w:rsidRPr="003C36FF" w:rsidSect="003C36FF">
      <w:pgSz w:w="12240" w:h="15840"/>
      <w:pgMar w:top="1440" w:right="90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7318E6"/>
    <w:multiLevelType w:val="hybridMultilevel"/>
    <w:tmpl w:val="505A1BA4"/>
    <w:lvl w:ilvl="0" w:tplc="914A6D9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7BB0"/>
    <w:rsid w:val="000E462C"/>
    <w:rsid w:val="00165169"/>
    <w:rsid w:val="001C07B0"/>
    <w:rsid w:val="003C36FF"/>
    <w:rsid w:val="00573714"/>
    <w:rsid w:val="006831B9"/>
    <w:rsid w:val="00A44DF3"/>
    <w:rsid w:val="00CA7B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07B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A7BB0"/>
    <w:pPr>
      <w:ind w:left="720"/>
      <w:contextualSpacing/>
    </w:pPr>
  </w:style>
  <w:style w:type="paragraph" w:customStyle="1" w:styleId="Default">
    <w:name w:val="Default"/>
    <w:rsid w:val="000E462C"/>
    <w:pPr>
      <w:autoSpaceDE w:val="0"/>
      <w:autoSpaceDN w:val="0"/>
      <w:adjustRightInd w:val="0"/>
      <w:spacing w:after="0" w:line="240" w:lineRule="auto"/>
    </w:pPr>
    <w:rPr>
      <w:rFonts w:ascii="Arial" w:hAnsi="Arial" w:cs="Arial"/>
      <w:color w:val="000000"/>
      <w:sz w:val="24"/>
      <w:szCs w:val="24"/>
    </w:rPr>
  </w:style>
  <w:style w:type="paragraph" w:customStyle="1" w:styleId="rtejustify">
    <w:name w:val="rtejustify"/>
    <w:basedOn w:val="Normal"/>
    <w:rsid w:val="00A44DF3"/>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A44DF3"/>
    <w:rPr>
      <w:b/>
      <w:bCs/>
    </w:rPr>
  </w:style>
  <w:style w:type="paragraph" w:customStyle="1" w:styleId="c3">
    <w:name w:val="c3"/>
    <w:basedOn w:val="Normal"/>
    <w:rsid w:val="00A44DF3"/>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A44DF3"/>
    <w:rPr>
      <w:i/>
      <w:iCs/>
    </w:rPr>
  </w:style>
  <w:style w:type="paragraph" w:customStyle="1" w:styleId="c4">
    <w:name w:val="c4"/>
    <w:basedOn w:val="Normal"/>
    <w:rsid w:val="003C36FF"/>
    <w:pPr>
      <w:spacing w:before="100" w:beforeAutospacing="1" w:after="100" w:afterAutospacing="1" w:line="240" w:lineRule="auto"/>
    </w:pPr>
    <w:rPr>
      <w:rFonts w:eastAsia="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07B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A7BB0"/>
    <w:pPr>
      <w:ind w:left="720"/>
      <w:contextualSpacing/>
    </w:pPr>
  </w:style>
  <w:style w:type="paragraph" w:customStyle="1" w:styleId="Default">
    <w:name w:val="Default"/>
    <w:rsid w:val="000E462C"/>
    <w:pPr>
      <w:autoSpaceDE w:val="0"/>
      <w:autoSpaceDN w:val="0"/>
      <w:adjustRightInd w:val="0"/>
      <w:spacing w:after="0" w:line="240" w:lineRule="auto"/>
    </w:pPr>
    <w:rPr>
      <w:rFonts w:ascii="Arial" w:hAnsi="Arial" w:cs="Arial"/>
      <w:color w:val="000000"/>
      <w:sz w:val="24"/>
      <w:szCs w:val="24"/>
    </w:rPr>
  </w:style>
  <w:style w:type="paragraph" w:customStyle="1" w:styleId="rtejustify">
    <w:name w:val="rtejustify"/>
    <w:basedOn w:val="Normal"/>
    <w:rsid w:val="00A44DF3"/>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A44DF3"/>
    <w:rPr>
      <w:b/>
      <w:bCs/>
    </w:rPr>
  </w:style>
  <w:style w:type="paragraph" w:customStyle="1" w:styleId="c3">
    <w:name w:val="c3"/>
    <w:basedOn w:val="Normal"/>
    <w:rsid w:val="00A44DF3"/>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A44DF3"/>
    <w:rPr>
      <w:i/>
      <w:iCs/>
    </w:rPr>
  </w:style>
  <w:style w:type="paragraph" w:customStyle="1" w:styleId="c4">
    <w:name w:val="c4"/>
    <w:basedOn w:val="Normal"/>
    <w:rsid w:val="003C36FF"/>
    <w:pPr>
      <w:spacing w:before="100" w:beforeAutospacing="1" w:after="100" w:afterAutospacing="1" w:line="240" w:lineRule="auto"/>
    </w:pPr>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8272717">
      <w:bodyDiv w:val="1"/>
      <w:marLeft w:val="0"/>
      <w:marRight w:val="0"/>
      <w:marTop w:val="0"/>
      <w:marBottom w:val="0"/>
      <w:divBdr>
        <w:top w:val="none" w:sz="0" w:space="0" w:color="auto"/>
        <w:left w:val="none" w:sz="0" w:space="0" w:color="auto"/>
        <w:bottom w:val="none" w:sz="0" w:space="0" w:color="auto"/>
        <w:right w:val="none" w:sz="0" w:space="0" w:color="auto"/>
      </w:divBdr>
    </w:div>
    <w:div w:id="175929160">
      <w:bodyDiv w:val="1"/>
      <w:marLeft w:val="0"/>
      <w:marRight w:val="0"/>
      <w:marTop w:val="0"/>
      <w:marBottom w:val="0"/>
      <w:divBdr>
        <w:top w:val="none" w:sz="0" w:space="0" w:color="auto"/>
        <w:left w:val="none" w:sz="0" w:space="0" w:color="auto"/>
        <w:bottom w:val="none" w:sz="0" w:space="0" w:color="auto"/>
        <w:right w:val="none" w:sz="0" w:space="0" w:color="auto"/>
      </w:divBdr>
    </w:div>
    <w:div w:id="615871601">
      <w:bodyDiv w:val="1"/>
      <w:marLeft w:val="0"/>
      <w:marRight w:val="0"/>
      <w:marTop w:val="0"/>
      <w:marBottom w:val="0"/>
      <w:divBdr>
        <w:top w:val="none" w:sz="0" w:space="0" w:color="auto"/>
        <w:left w:val="none" w:sz="0" w:space="0" w:color="auto"/>
        <w:bottom w:val="none" w:sz="0" w:space="0" w:color="auto"/>
        <w:right w:val="none" w:sz="0" w:space="0" w:color="auto"/>
      </w:divBdr>
      <w:divsChild>
        <w:div w:id="1530298325">
          <w:marLeft w:val="0"/>
          <w:marRight w:val="0"/>
          <w:marTop w:val="0"/>
          <w:marBottom w:val="0"/>
          <w:divBdr>
            <w:top w:val="none" w:sz="0" w:space="0" w:color="auto"/>
            <w:left w:val="none" w:sz="0" w:space="0" w:color="auto"/>
            <w:bottom w:val="none" w:sz="0" w:space="0" w:color="auto"/>
            <w:right w:val="none" w:sz="0" w:space="0" w:color="auto"/>
          </w:divBdr>
        </w:div>
        <w:div w:id="840587725">
          <w:marLeft w:val="0"/>
          <w:marRight w:val="0"/>
          <w:marTop w:val="0"/>
          <w:marBottom w:val="0"/>
          <w:divBdr>
            <w:top w:val="none" w:sz="0" w:space="0" w:color="auto"/>
            <w:left w:val="none" w:sz="0" w:space="0" w:color="auto"/>
            <w:bottom w:val="none" w:sz="0" w:space="0" w:color="auto"/>
            <w:right w:val="none" w:sz="0" w:space="0" w:color="auto"/>
          </w:divBdr>
        </w:div>
      </w:divsChild>
    </w:div>
    <w:div w:id="2007857895">
      <w:bodyDiv w:val="1"/>
      <w:marLeft w:val="0"/>
      <w:marRight w:val="0"/>
      <w:marTop w:val="0"/>
      <w:marBottom w:val="0"/>
      <w:divBdr>
        <w:top w:val="none" w:sz="0" w:space="0" w:color="auto"/>
        <w:left w:val="none" w:sz="0" w:space="0" w:color="auto"/>
        <w:bottom w:val="none" w:sz="0" w:space="0" w:color="auto"/>
        <w:right w:val="none" w:sz="0" w:space="0" w:color="auto"/>
      </w:divBdr>
      <w:divsChild>
        <w:div w:id="2145539432">
          <w:marLeft w:val="0"/>
          <w:marRight w:val="0"/>
          <w:marTop w:val="0"/>
          <w:marBottom w:val="0"/>
          <w:divBdr>
            <w:top w:val="none" w:sz="0" w:space="0" w:color="auto"/>
            <w:left w:val="none" w:sz="0" w:space="0" w:color="auto"/>
            <w:bottom w:val="none" w:sz="0" w:space="0" w:color="auto"/>
            <w:right w:val="none" w:sz="0" w:space="0" w:color="auto"/>
          </w:divBdr>
        </w:div>
        <w:div w:id="33935289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C9291A-4552-49E9-92CF-162587AD05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1434</Words>
  <Characters>8177</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HongAn</dc:creator>
  <cp:lastModifiedBy>Windows User</cp:lastModifiedBy>
  <cp:revision>2</cp:revision>
  <dcterms:created xsi:type="dcterms:W3CDTF">2017-08-08T00:19:00Z</dcterms:created>
  <dcterms:modified xsi:type="dcterms:W3CDTF">2017-08-08T00:19:00Z</dcterms:modified>
</cp:coreProperties>
</file>